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41B40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6510E9">
        <w:rPr>
          <w:rFonts w:ascii="Times New Roman" w:eastAsia="Arial Unicode MS" w:hAnsi="Times New Roman" w:cs="Times New Roman"/>
          <w:b/>
          <w:kern w:val="0"/>
          <w:sz w:val="24"/>
          <w:szCs w:val="24"/>
          <w:lang w:eastAsia="lv-LV"/>
          <w14:ligatures w14:val="none"/>
        </w:rPr>
        <w:t>2</w:t>
      </w:r>
    </w:p>
    <w:p w14:paraId="51A114AB" w14:textId="57FDDE2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6510E9">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5553E9D6" w14:textId="5D22B42C" w:rsidR="00A8203F" w:rsidRPr="00A8203F" w:rsidRDefault="00A8203F" w:rsidP="00A8203F">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r w:rsidRPr="00A8203F">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A8203F">
        <w:rPr>
          <w:rFonts w:ascii="Times New Roman" w:eastAsia="Arial Unicode MS" w:hAnsi="Times New Roman" w:cs="Arial Unicode MS"/>
          <w:b/>
          <w:kern w:val="1"/>
          <w:sz w:val="24"/>
          <w:szCs w:val="24"/>
          <w:lang w:eastAsia="hi-IN" w:bidi="hi-IN"/>
          <w14:ligatures w14:val="none"/>
        </w:rPr>
        <w:t xml:space="preserve">nekustamā īpašuma Veidenbauma ielā 1A, Madonā, Madonas novadā, </w:t>
      </w:r>
      <w:r w:rsidRPr="00A8203F">
        <w:rPr>
          <w:rFonts w:ascii="Times New Roman" w:eastAsia="Arial Unicode MS" w:hAnsi="Times New Roman" w:cs="Arial Unicode MS"/>
          <w:b/>
          <w:iCs/>
          <w:kern w:val="1"/>
          <w:sz w:val="24"/>
          <w:szCs w:val="24"/>
          <w:lang w:eastAsia="hi-IN" w:bidi="hi-IN"/>
          <w14:ligatures w14:val="none"/>
        </w:rPr>
        <w:t xml:space="preserve">zemes vienības ar kadastra apzīmējumu 70010011145 sadalīšanai </w:t>
      </w:r>
      <w:r w:rsidRPr="00A8203F">
        <w:rPr>
          <w:rFonts w:ascii="Times New Roman" w:eastAsia="SimSun" w:hAnsi="Times New Roman" w:cs="Arial"/>
          <w:i/>
          <w:iCs/>
          <w:kern w:val="1"/>
          <w:sz w:val="24"/>
          <w:szCs w:val="24"/>
          <w:lang w:eastAsia="hi-IN" w:bidi="hi-IN"/>
          <w14:ligatures w14:val="none"/>
        </w:rPr>
        <w:tab/>
      </w:r>
      <w:r w:rsidRPr="00A8203F">
        <w:rPr>
          <w:rFonts w:ascii="Times New Roman" w:eastAsia="SimSun" w:hAnsi="Times New Roman" w:cs="Arial"/>
          <w:i/>
          <w:iCs/>
          <w:kern w:val="1"/>
          <w:sz w:val="24"/>
          <w:szCs w:val="24"/>
          <w:lang w:eastAsia="hi-IN" w:bidi="hi-IN"/>
          <w14:ligatures w14:val="none"/>
        </w:rPr>
        <w:tab/>
      </w:r>
      <w:r w:rsidRPr="00A8203F">
        <w:rPr>
          <w:rFonts w:ascii="Times New Roman" w:eastAsia="SimSun" w:hAnsi="Times New Roman" w:cs="Arial"/>
          <w:i/>
          <w:iCs/>
          <w:kern w:val="1"/>
          <w:sz w:val="24"/>
          <w:szCs w:val="24"/>
          <w:lang w:eastAsia="hi-IN" w:bidi="hi-IN"/>
          <w14:ligatures w14:val="none"/>
        </w:rPr>
        <w:tab/>
        <w:t xml:space="preserve"> </w:t>
      </w:r>
    </w:p>
    <w:p w14:paraId="0F3E91DC" w14:textId="77777777" w:rsidR="00A8203F" w:rsidRPr="00A8203F" w:rsidRDefault="00A8203F" w:rsidP="00A8203F">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6E6E539A" w14:textId="65C99262" w:rsidR="00A8203F" w:rsidRPr="00A8203F" w:rsidRDefault="00A8203F" w:rsidP="00A8203F">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A8203F">
        <w:rPr>
          <w:rFonts w:ascii="Times New Roman" w:eastAsia="Calibri" w:hAnsi="Times New Roman" w:cs="Times New Roman"/>
          <w:kern w:val="1"/>
          <w:sz w:val="24"/>
          <w:szCs w:val="24"/>
          <w:lang w:eastAsia="hi-IN" w:bidi="hi-IN"/>
          <w14:ligatures w14:val="none"/>
        </w:rPr>
        <w:t>Madonas novada pašvaldībā saņemts fiziskas personas, kas uz pilnvaras pamata pārstāv dzīvokļu īpašniekus Veidnbauma ielā 1A, Madonā, Madonas novadā, iesniegums (reģistrēts Madonas novada pašvaldībā 2023. gada 3. oktobrī ar reģ. Nr. 2.1.3.6/23/1565) ar lūgumu nodot māj</w:t>
      </w:r>
      <w:r w:rsidR="008D2EAE">
        <w:rPr>
          <w:rFonts w:ascii="Times New Roman" w:eastAsia="Calibri" w:hAnsi="Times New Roman" w:cs="Times New Roman"/>
          <w:kern w:val="1"/>
          <w:sz w:val="24"/>
          <w:szCs w:val="24"/>
          <w:lang w:eastAsia="hi-IN" w:bidi="hi-IN"/>
          <w14:ligatures w14:val="none"/>
        </w:rPr>
        <w:t>a</w:t>
      </w:r>
      <w:r w:rsidRPr="00A8203F">
        <w:rPr>
          <w:rFonts w:ascii="Times New Roman" w:eastAsia="Calibri" w:hAnsi="Times New Roman" w:cs="Times New Roman"/>
          <w:kern w:val="1"/>
          <w:sz w:val="24"/>
          <w:szCs w:val="24"/>
          <w:lang w:eastAsia="hi-IN" w:bidi="hi-IN"/>
          <w14:ligatures w14:val="none"/>
        </w:rPr>
        <w:t xml:space="preserve">s īpašumā funkcionāli nepieciešamo zemes gabalu zemes vienībā ar kadastra apzīmējumu 70010011145. </w:t>
      </w:r>
    </w:p>
    <w:p w14:paraId="198A1B02" w14:textId="77777777" w:rsidR="00A8203F" w:rsidRPr="00A8203F" w:rsidRDefault="00A8203F" w:rsidP="00A8203F">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A8203F">
        <w:rPr>
          <w:rFonts w:ascii="Times New Roman" w:eastAsia="Calibri" w:hAnsi="Times New Roman" w:cs="Times New Roman"/>
          <w:kern w:val="1"/>
          <w:sz w:val="24"/>
          <w:szCs w:val="24"/>
          <w:lang w:eastAsia="hi-IN" w:bidi="hi-IN"/>
          <w14:ligatures w14:val="none"/>
        </w:rPr>
        <w:t>Zemes vienība ar kadastra apzīmējumu 70010011145 pieder Madonas novada pašvaldībai un uz nekustamo īpašumu ar kadastra numuru 7</w:t>
      </w:r>
      <w:r w:rsidRPr="00A8203F">
        <w:rPr>
          <w:rFonts w:ascii="Times New Roman" w:eastAsia="SimSun" w:hAnsi="Times New Roman" w:cs="Arial"/>
          <w:kern w:val="1"/>
          <w:sz w:val="24"/>
          <w:szCs w:val="24"/>
          <w:lang w:eastAsia="hi-IN" w:bidi="hi-IN"/>
          <w14:ligatures w14:val="none"/>
        </w:rPr>
        <w:t xml:space="preserve">0010011972 nostiprinātas īpašumtiesības zemesgrāmatā un tam atvērts zemesgrāmatas nodalījums Nr. </w:t>
      </w:r>
      <w:hyperlink r:id="rId9" w:tgtFrame="_blank" w:history="1">
        <w:r w:rsidRPr="00A8203F">
          <w:rPr>
            <w:rFonts w:ascii="Times New Roman" w:eastAsia="SimSun" w:hAnsi="Times New Roman" w:cs="Arial"/>
            <w:kern w:val="1"/>
            <w:sz w:val="24"/>
            <w:szCs w:val="24"/>
            <w:lang w:eastAsia="hi-IN" w:bidi="hi-IN"/>
            <w14:ligatures w14:val="none"/>
          </w:rPr>
          <w:t>100000558286</w:t>
        </w:r>
      </w:hyperlink>
      <w:r w:rsidRPr="00A8203F">
        <w:rPr>
          <w:rFonts w:ascii="Times New Roman" w:eastAsia="SimSun" w:hAnsi="Times New Roman" w:cs="Arial"/>
          <w:kern w:val="1"/>
          <w:sz w:val="24"/>
          <w:szCs w:val="24"/>
          <w:lang w:eastAsia="hi-IN" w:bidi="hi-IN"/>
          <w14:ligatures w14:val="none"/>
        </w:rPr>
        <w:t>.</w:t>
      </w:r>
      <w:r w:rsidRPr="00A8203F">
        <w:rPr>
          <w:rFonts w:ascii="Times New Roman" w:eastAsia="Calibri" w:hAnsi="Times New Roman" w:cs="Times New Roman"/>
          <w:kern w:val="1"/>
          <w:sz w:val="24"/>
          <w:szCs w:val="24"/>
          <w:lang w:eastAsia="hi-IN" w:bidi="hi-IN"/>
          <w14:ligatures w14:val="none"/>
        </w:rPr>
        <w:t xml:space="preserve"> Likums “Piespiedu dalītā īpašuma privatizētajās daudzdzīvokļu mājas izbeigšanas likums”  nav piemērojams, jo zemes gabals pieder pašvaldībai, līdz ar to piespiedu dalīto īpašumu šajā gadījumā izbeidz atbilstoši likumiem - “Publiskas personas mantas atsavināšanas likums” vai “Par valsts un pašvaldību dzīvojamo māju privatizāciju”.</w:t>
      </w:r>
    </w:p>
    <w:p w14:paraId="623ACA1B" w14:textId="77777777" w:rsidR="00A8203F" w:rsidRPr="00A8203F" w:rsidRDefault="00A8203F" w:rsidP="00A8203F">
      <w:pPr>
        <w:shd w:val="clear" w:color="auto" w:fill="FFFFFF"/>
        <w:spacing w:after="0" w:line="240" w:lineRule="auto"/>
        <w:ind w:firstLine="709"/>
        <w:jc w:val="both"/>
        <w:rPr>
          <w:rFonts w:ascii="Verdana" w:eastAsia="Times New Roman" w:hAnsi="Verdana" w:cs="Times New Roman"/>
          <w:color w:val="000000"/>
          <w:kern w:val="0"/>
          <w:sz w:val="16"/>
          <w:szCs w:val="16"/>
          <w:lang w:eastAsia="lv-LV"/>
          <w14:ligatures w14:val="none"/>
        </w:rPr>
      </w:pPr>
      <w:r w:rsidRPr="00A8203F">
        <w:rPr>
          <w:rFonts w:ascii="Times New Roman" w:eastAsia="Calibri" w:hAnsi="Times New Roman" w:cs="Times New Roman"/>
          <w:kern w:val="1"/>
          <w:sz w:val="24"/>
          <w:szCs w:val="24"/>
          <w:lang w:eastAsia="hi-IN" w:bidi="hi-IN"/>
          <w14:ligatures w14:val="none"/>
        </w:rPr>
        <w:t>Uz zemes gabala ar kadastra apzīmējumu 70010011145 atrodas ēka ar kadastra apzīmējumu 70010011145002, kas nav nepieciešama Veidenbauma ielas 1A dzīvokļu īpašniekiem, līdz ar to nepieciešams sadalīt zemes gabalu tā, lai daudzdzīvokļu ēka ar kadastra apzīmējumu 70010011145001 atrasto uz atsevišķa zemes gabala, lai varētu īstenot piespiedu dalītā īpašuma izbeigšanu saskaņā ar likumiem - “Publiskas personas mantas atsavināšanas likums” vai “Par valsts un pašvaldību dzīvojamo māju privatizāciju”.</w:t>
      </w:r>
    </w:p>
    <w:p w14:paraId="0468585C" w14:textId="77777777" w:rsidR="00A8203F" w:rsidRPr="00A8203F" w:rsidRDefault="00A8203F" w:rsidP="00A8203F">
      <w:pPr>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A8203F">
        <w:rPr>
          <w:rFonts w:ascii="Times New Roman" w:eastAsia="SimSun" w:hAnsi="Times New Roman" w:cs="Arial"/>
          <w:kern w:val="1"/>
          <w:sz w:val="24"/>
          <w:szCs w:val="24"/>
          <w:lang w:eastAsia="hi-IN" w:bidi="hi-IN"/>
          <w14:ligatures w14:val="none"/>
        </w:rPr>
        <w:t xml:space="preserve">Atbilstoši </w:t>
      </w:r>
      <w:r w:rsidRPr="00A8203F">
        <w:rPr>
          <w:rFonts w:ascii="Times New Roman" w:eastAsia="Times New Roman" w:hAnsi="Times New Roman" w:cs="Times New Roman"/>
          <w:kern w:val="1"/>
          <w:sz w:val="24"/>
          <w:szCs w:val="24"/>
          <w:lang w:eastAsia="hi-IN" w:bidi="hi-IN"/>
          <w14:ligatures w14:val="none"/>
        </w:rPr>
        <w:t xml:space="preserve">Madonas novada saistošajiem noteikumiem Nr. 15 "Madonas novada Teritorijas plānojuma 2013.-2025.gadam Teritorijas izmantošanas un apbūves noteikumi un Grafiskā daļa" (turpmāk tekstā –Noteikumi)  </w:t>
      </w:r>
      <w:r w:rsidRPr="00A8203F">
        <w:rPr>
          <w:rFonts w:ascii="Times New Roman" w:eastAsia="Times New Roman" w:hAnsi="Times New Roman" w:cs="Times New Roman"/>
          <w:kern w:val="1"/>
          <w:sz w:val="24"/>
          <w:szCs w:val="24"/>
          <w:lang w:eastAsia="lv-LV" w:bidi="hi-IN"/>
          <w14:ligatures w14:val="none"/>
        </w:rPr>
        <w:t xml:space="preserve">zemes vienībai  ar kadastra apzīmējumu </w:t>
      </w:r>
      <w:r w:rsidRPr="00A8203F">
        <w:rPr>
          <w:rFonts w:ascii="Times New Roman" w:eastAsia="SimSun" w:hAnsi="Times New Roman" w:cs="Arial"/>
          <w:kern w:val="1"/>
          <w:sz w:val="24"/>
          <w:szCs w:val="24"/>
          <w:lang w:eastAsia="hi-IN" w:bidi="hi-IN"/>
          <w14:ligatures w14:val="none"/>
        </w:rPr>
        <w:t>70010011145 noteikta funkcionālā zona daudzstāvu dzīvojamās apbūves teritorijas (DzD), kurai noteikta minimālā jaunveidojamā zemes vienības platība ir 1200 m</w:t>
      </w:r>
      <w:r w:rsidRPr="00A8203F">
        <w:rPr>
          <w:rFonts w:ascii="Times New Roman" w:eastAsia="SimSun" w:hAnsi="Times New Roman" w:cs="Arial"/>
          <w:kern w:val="1"/>
          <w:sz w:val="24"/>
          <w:szCs w:val="24"/>
          <w:vertAlign w:val="superscript"/>
          <w:lang w:eastAsia="hi-IN" w:bidi="hi-IN"/>
          <w14:ligatures w14:val="none"/>
        </w:rPr>
        <w:t>2</w:t>
      </w:r>
      <w:r w:rsidRPr="00A8203F">
        <w:rPr>
          <w:rFonts w:ascii="Times New Roman" w:eastAsia="SimSun" w:hAnsi="Times New Roman" w:cs="Arial"/>
          <w:kern w:val="1"/>
          <w:sz w:val="24"/>
          <w:szCs w:val="24"/>
          <w:lang w:eastAsia="hi-IN" w:bidi="hi-IN"/>
          <w14:ligatures w14:val="none"/>
        </w:rPr>
        <w:t xml:space="preserve">. </w:t>
      </w:r>
    </w:p>
    <w:p w14:paraId="32128023" w14:textId="77777777" w:rsidR="00A8203F" w:rsidRPr="00A8203F" w:rsidRDefault="00A8203F" w:rsidP="00A8203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8203F">
        <w:rPr>
          <w:rFonts w:ascii="Times New Roman" w:eastAsia="Calibri" w:hAnsi="Times New Roman" w:cs="Times New Roman"/>
          <w:i/>
          <w:kern w:val="1"/>
          <w:sz w:val="24"/>
          <w:szCs w:val="24"/>
          <w:lang w:eastAsia="hi-IN" w:bidi="hi-IN"/>
          <w14:ligatures w14:val="none"/>
        </w:rPr>
        <w:t xml:space="preserve">Pamatojoties uz Noteikumu III.  daļas “Teritorijas izmantošanas un apbūves noteikumi” 2. nodaļas 2.4. apakšnodaļas 3. punktu, kas nosaka, ka </w:t>
      </w:r>
      <w:r w:rsidRPr="00A8203F">
        <w:rPr>
          <w:rFonts w:ascii="Times New Roman" w:eastAsia="SimSun" w:hAnsi="Times New Roman" w:cs="Arial"/>
          <w:kern w:val="1"/>
          <w:sz w:val="24"/>
          <w:szCs w:val="24"/>
          <w:lang w:eastAsia="hi-IN" w:bidi="hi-IN"/>
          <w14:ligatures w14:val="none"/>
        </w:rPr>
        <w:t>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0ACA99D5" w14:textId="77777777" w:rsidR="00A8203F" w:rsidRPr="00A8203F" w:rsidRDefault="00A8203F" w:rsidP="00A8203F">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A8203F">
        <w:rPr>
          <w:rFonts w:ascii="Times New Roman" w:eastAsia="Calibri" w:hAnsi="Times New Roman" w:cs="Times New Roman"/>
          <w:kern w:val="0"/>
          <w:sz w:val="24"/>
          <w:szCs w:val="24"/>
          <w14:ligatures w14:val="none"/>
        </w:rPr>
        <w:t xml:space="preserve">Zemes ierīcības likuma 5. panta 1. punkts nosaka to, ka </w:t>
      </w:r>
      <w:r w:rsidRPr="00A8203F">
        <w:rPr>
          <w:rFonts w:ascii="Times New Roman" w:eastAsia="Calibri" w:hAnsi="Times New Roman" w:cs="Times New Roman"/>
          <w:i/>
          <w:iCs/>
          <w:kern w:val="0"/>
          <w:sz w:val="24"/>
          <w:szCs w:val="24"/>
          <w14:ligatures w14:val="none"/>
        </w:rPr>
        <w:t xml:space="preserve">zemes ierīcības projektu ierosina </w:t>
      </w:r>
      <w:r w:rsidRPr="00A8203F">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A8203F">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066A8EDA" w14:textId="1CE406D1" w:rsidR="00695185" w:rsidRPr="00AF4A55" w:rsidRDefault="00A8203F" w:rsidP="0069518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8203F">
        <w:rPr>
          <w:rFonts w:ascii="Times New Roman" w:eastAsia="Times New Roman" w:hAnsi="Times New Roman" w:cs="Times New Roman"/>
          <w:kern w:val="1"/>
          <w:sz w:val="24"/>
          <w:szCs w:val="24"/>
          <w:lang w:eastAsia="hi-IN" w:bidi="hi-IN"/>
          <w14:ligatures w14:val="none"/>
        </w:rPr>
        <w:lastRenderedPageBreak/>
        <w:t>Pamatojoties uz Zemes ierīcības likuma 5. panta 1. punktu, un Madonas novada saistošajiem noteikumiem Nr. 15 "Madonas novada Teritorijas plānojuma 2013.-2025.</w:t>
      </w:r>
      <w:r w:rsidR="00695185">
        <w:rPr>
          <w:rFonts w:ascii="Times New Roman" w:eastAsia="Times New Roman" w:hAnsi="Times New Roman" w:cs="Times New Roman"/>
          <w:kern w:val="1"/>
          <w:sz w:val="24"/>
          <w:szCs w:val="24"/>
          <w:lang w:eastAsia="hi-IN" w:bidi="hi-IN"/>
          <w14:ligatures w14:val="none"/>
        </w:rPr>
        <w:t xml:space="preserve"> </w:t>
      </w:r>
      <w:r w:rsidRPr="00A8203F">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00353A2B"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353A2B">
        <w:rPr>
          <w:rFonts w:ascii="Times New Roman" w:eastAsia="Times New Roman" w:hAnsi="Times New Roman" w:cs="Times New Roman"/>
          <w:kern w:val="0"/>
          <w:sz w:val="24"/>
          <w:szCs w:val="24"/>
          <w:lang w:eastAsia="lv-LV"/>
          <w14:ligatures w14:val="none"/>
        </w:rPr>
        <w:t xml:space="preserve"> </w:t>
      </w:r>
      <w:r w:rsidR="00695185">
        <w:rPr>
          <w:rFonts w:ascii="Times New Roman" w:eastAsia="Times New Roman" w:hAnsi="Times New Roman" w:cs="Times New Roman"/>
          <w:kern w:val="0"/>
          <w:sz w:val="24"/>
          <w:szCs w:val="24"/>
          <w:lang w:eastAsia="lo-LA" w:bidi="lo-LA"/>
          <w14:ligatures w14:val="none"/>
        </w:rPr>
        <w:t>atklāti balsojot</w:t>
      </w:r>
      <w:r w:rsidR="00695185">
        <w:rPr>
          <w:rFonts w:ascii="Times New Roman" w:eastAsia="Times New Roman" w:hAnsi="Times New Roman" w:cs="Times New Roman"/>
          <w:b/>
          <w:kern w:val="0"/>
          <w:sz w:val="24"/>
          <w:szCs w:val="24"/>
          <w:lang w:eastAsia="lo-LA" w:bidi="lo-LA"/>
          <w14:ligatures w14:val="none"/>
        </w:rPr>
        <w:t xml:space="preserve">: PAR – 14 </w:t>
      </w:r>
      <w:r w:rsidR="00695185">
        <w:rPr>
          <w:rFonts w:ascii="Times New Roman" w:eastAsia="Times New Roman" w:hAnsi="Times New Roman" w:cs="Times New Roman"/>
          <w:bCs/>
          <w:kern w:val="0"/>
          <w:sz w:val="24"/>
          <w:szCs w:val="24"/>
          <w:lang w:eastAsia="lo-LA" w:bidi="lo-LA"/>
          <w14:ligatures w14:val="none"/>
        </w:rPr>
        <w:t>(</w:t>
      </w:r>
      <w:r w:rsidR="00695185"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695185">
        <w:rPr>
          <w:rFonts w:ascii="Times New Roman" w:eastAsia="Times New Roman" w:hAnsi="Times New Roman" w:cs="Times New Roman"/>
          <w:bCs/>
          <w:kern w:val="0"/>
          <w:sz w:val="24"/>
          <w:szCs w:val="24"/>
          <w:lang w:eastAsia="lo-LA" w:bidi="lo-LA"/>
          <w14:ligatures w14:val="none"/>
        </w:rPr>
        <w:t xml:space="preserve">), </w:t>
      </w:r>
      <w:r w:rsidR="00695185">
        <w:rPr>
          <w:rFonts w:ascii="Times New Roman" w:eastAsia="Times New Roman" w:hAnsi="Times New Roman" w:cs="Times New Roman"/>
          <w:b/>
          <w:kern w:val="0"/>
          <w:sz w:val="24"/>
          <w:szCs w:val="24"/>
          <w:lang w:eastAsia="lo-LA" w:bidi="lo-LA"/>
          <w14:ligatures w14:val="none"/>
        </w:rPr>
        <w:t>PRET - NAV, ATTURAS - NAV</w:t>
      </w:r>
      <w:r w:rsidR="00695185">
        <w:rPr>
          <w:rFonts w:ascii="Times New Roman" w:eastAsia="Times New Roman" w:hAnsi="Times New Roman" w:cs="Times New Roman"/>
          <w:kern w:val="0"/>
          <w:sz w:val="24"/>
          <w:szCs w:val="24"/>
          <w:lang w:eastAsia="lo-LA" w:bidi="lo-LA"/>
          <w14:ligatures w14:val="none"/>
        </w:rPr>
        <w:t xml:space="preserve">, Madonas novada pašvaldības dome </w:t>
      </w:r>
      <w:r w:rsidR="00695185">
        <w:rPr>
          <w:rFonts w:ascii="Times New Roman" w:eastAsia="Times New Roman" w:hAnsi="Times New Roman" w:cs="Times New Roman"/>
          <w:b/>
          <w:kern w:val="0"/>
          <w:sz w:val="24"/>
          <w:szCs w:val="24"/>
          <w:lang w:eastAsia="lo-LA" w:bidi="lo-LA"/>
          <w14:ligatures w14:val="none"/>
        </w:rPr>
        <w:t>NOLEMJ</w:t>
      </w:r>
      <w:r w:rsidR="00695185">
        <w:rPr>
          <w:rFonts w:ascii="Times New Roman" w:eastAsia="Times New Roman" w:hAnsi="Times New Roman" w:cs="Times New Roman"/>
          <w:kern w:val="0"/>
          <w:sz w:val="24"/>
          <w:szCs w:val="24"/>
          <w:lang w:eastAsia="lo-LA" w:bidi="lo-LA"/>
          <w14:ligatures w14:val="none"/>
        </w:rPr>
        <w:t>:</w:t>
      </w:r>
    </w:p>
    <w:p w14:paraId="4C263282" w14:textId="40F6F678" w:rsidR="00A8203F" w:rsidRPr="00A8203F" w:rsidRDefault="00A8203F" w:rsidP="00695185">
      <w:pPr>
        <w:autoSpaceDE w:val="0"/>
        <w:autoSpaceDN w:val="0"/>
        <w:adjustRightInd w:val="0"/>
        <w:spacing w:after="0" w:line="240" w:lineRule="auto"/>
        <w:ind w:firstLine="720"/>
        <w:jc w:val="both"/>
        <w:rPr>
          <w:rFonts w:ascii="Times New Roman" w:eastAsia="SimSun" w:hAnsi="Times New Roman" w:cs="Arial"/>
          <w:kern w:val="1"/>
          <w:sz w:val="24"/>
          <w:szCs w:val="24"/>
          <w:lang w:eastAsia="hi-IN" w:bidi="hi-IN"/>
          <w14:ligatures w14:val="none"/>
        </w:rPr>
      </w:pPr>
    </w:p>
    <w:p w14:paraId="706C79D1" w14:textId="77777777" w:rsidR="00A8203F" w:rsidRPr="00A8203F" w:rsidRDefault="00A8203F" w:rsidP="00A8203F">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A8203F">
        <w:rPr>
          <w:rFonts w:ascii="Times New Roman" w:eastAsia="Times New Roman" w:hAnsi="Times New Roman" w:cs="Times New Roman"/>
          <w:iCs/>
          <w:kern w:val="0"/>
          <w:sz w:val="24"/>
          <w:szCs w:val="24"/>
          <w14:ligatures w14:val="none"/>
        </w:rPr>
        <w:t xml:space="preserve">Piekrist </w:t>
      </w:r>
      <w:r w:rsidRPr="00A8203F">
        <w:rPr>
          <w:rFonts w:ascii="Times New Roman" w:eastAsia="Times New Roman" w:hAnsi="Times New Roman" w:cs="Times New Roman"/>
          <w:b/>
          <w:bCs/>
          <w:iCs/>
          <w:kern w:val="0"/>
          <w:sz w:val="24"/>
          <w:szCs w:val="24"/>
          <w14:ligatures w14:val="none"/>
        </w:rPr>
        <w:t>sadalīt</w:t>
      </w:r>
      <w:r w:rsidRPr="00A8203F">
        <w:rPr>
          <w:rFonts w:ascii="Times New Roman" w:eastAsia="Times New Roman" w:hAnsi="Times New Roman" w:cs="Times New Roman"/>
          <w:iCs/>
          <w:kern w:val="0"/>
          <w:sz w:val="24"/>
          <w:szCs w:val="24"/>
          <w14:ligatures w14:val="none"/>
        </w:rPr>
        <w:t xml:space="preserve"> zemes vienību ar kadastra apzīmējumu 70010011145 atbilstoši zemes ierīcības projekta izstrādes nosacījumiem (1. pielikums).</w:t>
      </w:r>
    </w:p>
    <w:p w14:paraId="0C8A49E7" w14:textId="77777777" w:rsidR="00A8203F" w:rsidRPr="00695185" w:rsidRDefault="00A8203F" w:rsidP="00A8203F">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p w14:paraId="3041E9E0" w14:textId="77777777" w:rsidR="00A8203F" w:rsidRPr="00695185" w:rsidRDefault="00A8203F" w:rsidP="00A8203F">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196B131E" w14:textId="79657D8C" w:rsidR="008857CB" w:rsidRPr="00BE319A" w:rsidRDefault="00BE319A" w:rsidP="00695185">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8B4397" w14:textId="77777777" w:rsidR="00A8203F" w:rsidRDefault="00A8203F"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0D0B5A6" w14:textId="35B43359" w:rsidR="00A8203F" w:rsidRPr="00A8203F" w:rsidRDefault="00A8203F" w:rsidP="00A8203F">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D. H. </w:t>
      </w:r>
      <w:r w:rsidRPr="00A8203F">
        <w:rPr>
          <w:rFonts w:ascii="Times New Roman" w:eastAsia="SimSun" w:hAnsi="Times New Roman" w:cs="Arial"/>
          <w:i/>
          <w:iCs/>
          <w:kern w:val="1"/>
          <w:sz w:val="24"/>
          <w:szCs w:val="24"/>
          <w:lang w:eastAsia="hi-IN" w:bidi="hi-IN"/>
          <w14:ligatures w14:val="none"/>
        </w:rPr>
        <w:t>Dzelzkalēja 28335803</w:t>
      </w:r>
    </w:p>
    <w:p w14:paraId="7B5030E2" w14:textId="149986AF" w:rsidR="00FB25C8" w:rsidRPr="00BE319A" w:rsidRDefault="00FB25C8" w:rsidP="00A8203F">
      <w:pPr>
        <w:spacing w:after="0" w:line="240" w:lineRule="auto"/>
        <w:jc w:val="both"/>
        <w:rPr>
          <w:rFonts w:ascii="Times New Roman" w:eastAsia="Calibri" w:hAnsi="Times New Roman" w:cs="Times New Roman"/>
          <w:bCs/>
          <w:i/>
          <w:iCs/>
          <w:sz w:val="24"/>
          <w:szCs w:val="24"/>
        </w:rPr>
      </w:pPr>
    </w:p>
    <w:sectPr w:rsidR="00FB25C8" w:rsidRPr="00BE319A" w:rsidSect="00A8203F">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A1E9" w14:textId="77777777" w:rsidR="00D902C6" w:rsidRDefault="00D902C6">
      <w:pPr>
        <w:spacing w:after="0" w:line="240" w:lineRule="auto"/>
      </w:pPr>
      <w:r>
        <w:separator/>
      </w:r>
    </w:p>
  </w:endnote>
  <w:endnote w:type="continuationSeparator" w:id="0">
    <w:p w14:paraId="119EE389" w14:textId="77777777" w:rsidR="00D902C6" w:rsidRDefault="00D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070B" w14:textId="77777777" w:rsidR="00D902C6" w:rsidRDefault="00D902C6">
      <w:pPr>
        <w:spacing w:after="0" w:line="240" w:lineRule="auto"/>
      </w:pPr>
      <w:r>
        <w:separator/>
      </w:r>
    </w:p>
  </w:footnote>
  <w:footnote w:type="continuationSeparator" w:id="0">
    <w:p w14:paraId="7F3337B5" w14:textId="77777777" w:rsidR="00D902C6" w:rsidRDefault="00D90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9"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0"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9"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69"/>
  </w:num>
  <w:num w:numId="7" w16cid:durableId="777412574">
    <w:abstractNumId w:val="38"/>
  </w:num>
  <w:num w:numId="8" w16cid:durableId="1267038869">
    <w:abstractNumId w:val="183"/>
  </w:num>
  <w:num w:numId="9" w16cid:durableId="919214467">
    <w:abstractNumId w:val="173"/>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3"/>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1"/>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7"/>
  </w:num>
  <w:num w:numId="55" w16cid:durableId="16729469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1"/>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4"/>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7"/>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2"/>
  </w:num>
  <w:num w:numId="115" w16cid:durableId="1314915191">
    <w:abstractNumId w:val="125"/>
  </w:num>
  <w:num w:numId="116" w16cid:durableId="1707560238">
    <w:abstractNumId w:val="117"/>
  </w:num>
  <w:num w:numId="117" w16cid:durableId="115117072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0"/>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0"/>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2"/>
  </w:num>
  <w:num w:numId="144" w16cid:durableId="1228880508">
    <w:abstractNumId w:val="88"/>
  </w:num>
  <w:num w:numId="145" w16cid:durableId="665983533">
    <w:abstractNumId w:val="178"/>
  </w:num>
  <w:num w:numId="146" w16cid:durableId="271327493">
    <w:abstractNumId w:val="140"/>
  </w:num>
  <w:num w:numId="147" w16cid:durableId="2140371504">
    <w:abstractNumId w:val="21"/>
  </w:num>
  <w:num w:numId="148" w16cid:durableId="291399101">
    <w:abstractNumId w:val="39"/>
  </w:num>
  <w:num w:numId="149" w16cid:durableId="1285114247">
    <w:abstractNumId w:val="184"/>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7"/>
  </w:num>
  <w:num w:numId="163" w16cid:durableId="1205408877">
    <w:abstractNumId w:val="43"/>
  </w:num>
  <w:num w:numId="164" w16cid:durableId="2124377528">
    <w:abstractNumId w:val="165"/>
  </w:num>
  <w:num w:numId="165" w16cid:durableId="1855413128">
    <w:abstractNumId w:val="106"/>
  </w:num>
  <w:num w:numId="166" w16cid:durableId="1299412860">
    <w:abstractNumId w:val="192"/>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89"/>
  </w:num>
  <w:num w:numId="174" w16cid:durableId="1874924404">
    <w:abstractNumId w:val="133"/>
  </w:num>
  <w:num w:numId="175" w16cid:durableId="1932008122">
    <w:abstractNumId w:val="186"/>
  </w:num>
  <w:num w:numId="176" w16cid:durableId="1449812011">
    <w:abstractNumId w:val="185"/>
  </w:num>
  <w:num w:numId="177" w16cid:durableId="1512337051">
    <w:abstractNumId w:val="179"/>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8"/>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8"/>
  </w:num>
  <w:num w:numId="190" w16cid:durableId="1722316397">
    <w:abstractNumId w:val="73"/>
  </w:num>
  <w:num w:numId="191" w16cid:durableId="721104013">
    <w:abstractNumId w:val="29"/>
  </w:num>
  <w:num w:numId="192" w16cid:durableId="1583176587">
    <w:abstractNumId w:val="68"/>
  </w:num>
  <w:num w:numId="193" w16cid:durableId="1085222754">
    <w:abstractNumId w:val="181"/>
  </w:num>
  <w:num w:numId="194" w16cid:durableId="2133162162">
    <w:abstractNumId w:val="13"/>
  </w:num>
  <w:num w:numId="195" w16cid:durableId="2109962454">
    <w:abstractNumId w:val="115"/>
  </w:num>
  <w:num w:numId="196" w16cid:durableId="645202011">
    <w:abstractNumId w:val="80"/>
  </w:num>
  <w:num w:numId="197" w16cid:durableId="1259099026">
    <w:abstractNumId w:val="180"/>
  </w:num>
  <w:num w:numId="198" w16cid:durableId="1032413746">
    <w:abstractNumId w:val="91"/>
  </w:num>
  <w:num w:numId="199" w16cid:durableId="1594360162">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0BBF"/>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D3C67"/>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3A2B"/>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A1C"/>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54C5"/>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0E9"/>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185"/>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3D20"/>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2EAE"/>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6F96"/>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2A26"/>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02C6"/>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3F9"/>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7001001197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Pages>
  <Words>2647</Words>
  <Characters>1510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402</cp:revision>
  <dcterms:created xsi:type="dcterms:W3CDTF">2024-09-06T08:06:00Z</dcterms:created>
  <dcterms:modified xsi:type="dcterms:W3CDTF">2025-06-12T13:50:00Z</dcterms:modified>
</cp:coreProperties>
</file>